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D0" w:rsidRDefault="009717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C38D0" w:rsidRDefault="001C38D0">
      <w:pPr>
        <w:spacing w:after="0"/>
        <w:rPr>
          <w:rFonts w:ascii="Times New Roman" w:hAnsi="Times New Roman" w:cs="Times New Roman"/>
          <w:sz w:val="28"/>
        </w:rPr>
      </w:pPr>
    </w:p>
    <w:p w:rsidR="001C38D0" w:rsidRDefault="001C38D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C38D0" w:rsidRDefault="001C38D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C38D0" w:rsidRDefault="0097172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1C38D0" w:rsidRDefault="009717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Выписки из ЕГРН обновлены и дополнены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1C38D0" w:rsidRDefault="00971727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Приказом Росреестра от 8 октября 2021 года №</w:t>
      </w:r>
      <w:hyperlink r:id="rId8" w:history="1">
        <w:r>
          <w:rPr>
            <w:rStyle w:val="ab"/>
            <w:rFonts w:ascii="Times New Roman" w:hAnsi="Times New Roman" w:cs="Times New Roman"/>
            <w:b/>
            <w:color w:val="000000" w:themeColor="text1"/>
            <w:sz w:val="28"/>
          </w:rPr>
          <w:t>П/0458</w:t>
        </w:r>
      </w:hyperlink>
      <w:r>
        <w:rPr>
          <w:rFonts w:ascii="Times New Roman" w:hAnsi="Times New Roman" w:cs="Times New Roman"/>
          <w:b/>
          <w:sz w:val="28"/>
        </w:rPr>
        <w:t xml:space="preserve"> утверждены новые формы выписок из Единого государственного реестра недвижимости (ЕГРН). О том, что изменится в выписках, рассказывают специалисты Кадастровой палаты по Краснодарскому краю.</w:t>
      </w:r>
    </w:p>
    <w:p w:rsidR="001C38D0" w:rsidRDefault="0097172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Новый приказ вносит изменения в приказ Росреестра от 4 сентября 20</w:t>
      </w:r>
      <w:r>
        <w:rPr>
          <w:rFonts w:ascii="Times New Roman" w:hAnsi="Times New Roman" w:cs="Times New Roman"/>
          <w:bCs/>
          <w:sz w:val="28"/>
        </w:rPr>
        <w:t xml:space="preserve">20 года №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П/0329</w:t>
        </w:r>
      </w:hyperlink>
      <w:r>
        <w:rPr>
          <w:rFonts w:ascii="Times New Roman" w:hAnsi="Times New Roman" w:cs="Times New Roman"/>
          <w:bCs/>
          <w:sz w:val="28"/>
        </w:rPr>
        <w:t>, которым утверждены существующие формы выписок. Нововведения вступают в силу 11 февраля 2022 года, за исключением отдельных положений, вступающих в силу с 2023 года. Разб</w:t>
      </w:r>
      <w:r>
        <w:rPr>
          <w:rFonts w:ascii="Times New Roman" w:hAnsi="Times New Roman" w:cs="Times New Roman"/>
          <w:bCs/>
          <w:sz w:val="28"/>
        </w:rPr>
        <w:t>ираем важнейшие для граждан изменения в выписках.</w:t>
      </w:r>
    </w:p>
    <w:p w:rsidR="001C38D0" w:rsidRDefault="00971727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Утверждена форма выписки из ЕГРН об установленных в пользу отдельного лица ограничениях прав и (или) обременениях объекта недвижимости.</w:t>
      </w:r>
    </w:p>
    <w:p w:rsidR="001C38D0" w:rsidRDefault="0097172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«Новая форма выписки позволит гражданам получить актуальную информацию</w:t>
      </w:r>
      <w:r>
        <w:rPr>
          <w:rFonts w:ascii="Times New Roman" w:hAnsi="Times New Roman" w:cs="Times New Roman"/>
          <w:bCs/>
          <w:i/>
          <w:sz w:val="28"/>
        </w:rPr>
        <w:t xml:space="preserve"> об ограничениях прав, установленных в их пользу, а также об обременениях, наложенных на объекты недвижимости. Причем, можно запросить информацию об объектах недвижимости, расположенных как на территории определенных субъектов Российской Федерации, так и н</w:t>
      </w:r>
      <w:r>
        <w:rPr>
          <w:rFonts w:ascii="Times New Roman" w:hAnsi="Times New Roman" w:cs="Times New Roman"/>
          <w:bCs/>
          <w:i/>
          <w:sz w:val="28"/>
        </w:rPr>
        <w:t>а территории всей страны. Раньше у правообладателей отсутствовала возможность получить такие сведения в виде отдельной выписки»</w:t>
      </w:r>
      <w:r>
        <w:rPr>
          <w:rFonts w:ascii="Times New Roman" w:hAnsi="Times New Roman" w:cs="Times New Roman"/>
          <w:bCs/>
          <w:sz w:val="28"/>
        </w:rPr>
        <w:t xml:space="preserve">,– объясняет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Светлана Галацан</w:t>
      </w:r>
      <w:r>
        <w:rPr>
          <w:rFonts w:ascii="Times New Roman" w:hAnsi="Times New Roman" w:cs="Times New Roman"/>
          <w:bCs/>
          <w:sz w:val="28"/>
        </w:rPr>
        <w:t>.</w:t>
      </w:r>
    </w:p>
    <w:p w:rsidR="001C38D0" w:rsidRDefault="00971727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Расширена выписка об объекте недви</w:t>
      </w:r>
      <w:r>
        <w:rPr>
          <w:rFonts w:ascii="Times New Roman" w:hAnsi="Times New Roman" w:cs="Times New Roman"/>
          <w:bCs/>
          <w:sz w:val="28"/>
        </w:rPr>
        <w:t>жимости.</w:t>
      </w:r>
    </w:p>
    <w:p w:rsidR="001C38D0" w:rsidRDefault="00971727">
      <w:pPr>
        <w:spacing w:after="120" w:line="360" w:lineRule="auto"/>
        <w:ind w:left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Теперь в данной выписке также будет указано, если:</w:t>
      </w:r>
      <w:bookmarkStart w:id="0" w:name="_GoBack"/>
      <w:bookmarkEnd w:id="0"/>
    </w:p>
    <w:p w:rsidR="001C38D0" w:rsidRDefault="00971727" w:rsidP="00B66237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участок и объект на нем расположены на территории, в отношении которой принято решение о резервировании земель для государственных или муниципальных нужд;</w:t>
      </w:r>
    </w:p>
    <w:p w:rsidR="001C38D0" w:rsidRDefault="00971727" w:rsidP="00B66237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дом признан непригодным для проживания, л</w:t>
      </w:r>
      <w:r>
        <w:rPr>
          <w:rFonts w:ascii="Times New Roman" w:hAnsi="Times New Roman" w:cs="Times New Roman"/>
          <w:bCs/>
          <w:sz w:val="28"/>
        </w:rPr>
        <w:t>ибо аварийным и подлежащим сносу или реконструкции;</w:t>
      </w:r>
    </w:p>
    <w:p w:rsidR="001C38D0" w:rsidRDefault="00971727" w:rsidP="00B66237">
      <w:pPr>
        <w:numPr>
          <w:ilvl w:val="0"/>
          <w:numId w:val="5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участок образован путем перераспределения земель государственной или муниципальной собственности и частного участка.</w:t>
      </w:r>
    </w:p>
    <w:p w:rsidR="001C38D0" w:rsidRDefault="00971727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выписке о правах отдельного лица на имевшиеся (имеющиеся) у него объекты недвижимости</w:t>
      </w:r>
      <w:r>
        <w:rPr>
          <w:rFonts w:ascii="Times New Roman" w:hAnsi="Times New Roman" w:cs="Times New Roman"/>
          <w:bCs/>
          <w:sz w:val="28"/>
        </w:rPr>
        <w:t xml:space="preserve"> будет указана дата регистрации прекращения ограничений прав и обременений объекта недвижимости.</w:t>
      </w:r>
    </w:p>
    <w:p w:rsidR="001C38D0" w:rsidRDefault="00971727">
      <w:pPr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Дополнена форма выписки о зоне с особыми условиями использования территории, территориальной зоне, публичном сервитуте, территории объекта культурного наследия</w:t>
      </w:r>
      <w:r>
        <w:rPr>
          <w:rFonts w:ascii="Times New Roman" w:hAnsi="Times New Roman" w:cs="Times New Roman"/>
          <w:bCs/>
          <w:sz w:val="28"/>
        </w:rPr>
        <w:t>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</w:t>
      </w:r>
      <w:r>
        <w:rPr>
          <w:rFonts w:ascii="Times New Roman" w:hAnsi="Times New Roman" w:cs="Times New Roman"/>
          <w:bCs/>
          <w:sz w:val="28"/>
        </w:rPr>
        <w:t>ории и ее экологических зонах, береговой линии (границе водного объекта), проекте межевания территории.</w:t>
      </w:r>
    </w:p>
    <w:p w:rsidR="001C38D0" w:rsidRDefault="00971727" w:rsidP="00B66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Теперь в выписке будут указаны виды разрешенного использования объектов капитального строительства, предельные размеры земельных участков, предельные па</w:t>
      </w:r>
      <w:r>
        <w:rPr>
          <w:rFonts w:ascii="Times New Roman" w:hAnsi="Times New Roman" w:cs="Times New Roman"/>
          <w:bCs/>
          <w:sz w:val="28"/>
        </w:rPr>
        <w:t>раметры разрешенного строительства и реконструкции объектов капитального строительства, которые предусмотрены градостроительным регламентом или положением об особо охраняемой природной территории.</w:t>
      </w:r>
    </w:p>
    <w:p w:rsidR="001C38D0" w:rsidRDefault="00971727" w:rsidP="00B66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выписку из ЕГРН можно любым удобным способом:</w:t>
      </w:r>
    </w:p>
    <w:p w:rsidR="001C38D0" w:rsidRDefault="00971727" w:rsidP="00B662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</w:t>
      </w:r>
      <w:r>
        <w:rPr>
          <w:rFonts w:ascii="Times New Roman" w:hAnsi="Times New Roman" w:cs="Times New Roman"/>
          <w:bCs/>
          <w:sz w:val="28"/>
        </w:rPr>
        <w:t>мажном виде в любом офисе МФЦ;</w:t>
      </w:r>
    </w:p>
    <w:p w:rsidR="001C38D0" w:rsidRDefault="00971727" w:rsidP="00B662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сайте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1C38D0" w:rsidRDefault="00971727" w:rsidP="00B662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».</w:t>
      </w:r>
    </w:p>
    <w:p w:rsidR="001C38D0" w:rsidRDefault="00971727" w:rsidP="00B66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5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1C38D0" w:rsidRDefault="00971727" w:rsidP="00B662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</w:t>
      </w:r>
    </w:p>
    <w:p w:rsidR="001C38D0" w:rsidRDefault="00971727" w:rsidP="00B6623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1C38D0" w:rsidRDefault="001C38D0" w:rsidP="00B66237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1C38D0">
        <w:trPr>
          <w:jc w:val="center"/>
        </w:trPr>
        <w:tc>
          <w:tcPr>
            <w:tcW w:w="775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C38D0" w:rsidRDefault="001C38D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971727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1C38D0">
        <w:trPr>
          <w:jc w:val="center"/>
        </w:trPr>
        <w:tc>
          <w:tcPr>
            <w:tcW w:w="775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C38D0" w:rsidRDefault="00971727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C38D0" w:rsidRDefault="001C38D0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1C38D0" w:rsidSect="001C38D0">
      <w:footerReference w:type="default" r:id="rId2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27" w:rsidRDefault="00971727">
      <w:pPr>
        <w:spacing w:after="0" w:line="240" w:lineRule="auto"/>
      </w:pPr>
      <w:r>
        <w:separator/>
      </w:r>
    </w:p>
  </w:endnote>
  <w:endnote w:type="continuationSeparator" w:id="1">
    <w:p w:rsidR="00971727" w:rsidRDefault="0097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D0" w:rsidRDefault="0097172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1C38D0" w:rsidRDefault="0097172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27" w:rsidRDefault="00971727">
      <w:pPr>
        <w:spacing w:after="0" w:line="240" w:lineRule="auto"/>
      </w:pPr>
      <w:r>
        <w:separator/>
      </w:r>
    </w:p>
  </w:footnote>
  <w:footnote w:type="continuationSeparator" w:id="1">
    <w:p w:rsidR="00971727" w:rsidRDefault="0097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716D6"/>
    <w:multiLevelType w:val="hybridMultilevel"/>
    <w:tmpl w:val="992CCB42"/>
    <w:lvl w:ilvl="0" w:tplc="E05E0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5105C"/>
    <w:multiLevelType w:val="hybridMultilevel"/>
    <w:tmpl w:val="7CF0A1A0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3E50C8"/>
    <w:multiLevelType w:val="hybridMultilevel"/>
    <w:tmpl w:val="8E2A5B7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3F19FA"/>
    <w:multiLevelType w:val="hybridMultilevel"/>
    <w:tmpl w:val="2B8039E8"/>
    <w:lvl w:ilvl="0" w:tplc="E05E0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38D0"/>
    <w:rsid w:val="001C38D0"/>
    <w:rsid w:val="00971727"/>
    <w:rsid w:val="00B6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D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C38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38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38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38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38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8D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C38D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38D0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C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38D0"/>
  </w:style>
  <w:style w:type="paragraph" w:styleId="af">
    <w:name w:val="footer"/>
    <w:basedOn w:val="a"/>
    <w:link w:val="af0"/>
    <w:uiPriority w:val="99"/>
    <w:unhideWhenUsed/>
    <w:rsid w:val="001C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38D0"/>
  </w:style>
  <w:style w:type="table" w:styleId="af1">
    <w:name w:val="Table Grid"/>
    <w:basedOn w:val="a1"/>
    <w:uiPriority w:val="39"/>
    <w:rsid w:val="001C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2010005" TargetMode="External"/><Relationship Id="rId13" Type="http://schemas.openxmlformats.org/officeDocument/2006/relationships/hyperlink" Target="https://lk.rosreestr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site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slugi-pay@23.kada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2393/" TargetMode="External"/><Relationship Id="rId14" Type="http://schemas.openxmlformats.org/officeDocument/2006/relationships/hyperlink" Target="https://kadastr.ru/services/vyezdnoe-obsluzhivan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31</cp:revision>
  <dcterms:created xsi:type="dcterms:W3CDTF">2021-07-30T12:29:00Z</dcterms:created>
  <dcterms:modified xsi:type="dcterms:W3CDTF">2022-03-22T08:16:00Z</dcterms:modified>
</cp:coreProperties>
</file>